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5B0CA0">
        <w:rPr>
          <w:rFonts w:ascii="Times New Roman" w:eastAsia="MS Mincho" w:hAnsi="Times New Roman"/>
          <w:b/>
          <w:sz w:val="28"/>
          <w:szCs w:val="28"/>
        </w:rPr>
        <w:t>475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657CBF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</w:t>
      </w:r>
      <w:r w:rsidR="00993339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657CBF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9F3749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C976EE" w:rsidRPr="00E60F7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по </w:t>
      </w:r>
      <w:r w:rsidRPr="00E60F76" w:rsidR="00B25429">
        <w:rPr>
          <w:rFonts w:ascii="Times New Roman" w:eastAsia="MS Mincho" w:hAnsi="Times New Roman"/>
          <w:sz w:val="28"/>
          <w:szCs w:val="28"/>
        </w:rPr>
        <w:t>адресу:</w:t>
      </w:r>
      <w:r w:rsidRPr="00E60F76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E60F76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E60F76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E60F76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E60F76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E5E66" w:rsidRPr="007A55ED" w:rsidP="00E74D78">
      <w:pPr>
        <w:ind w:firstLine="708"/>
        <w:jc w:val="both"/>
        <w:rPr>
          <w:rFonts w:eastAsia="MS Mincho"/>
          <w:sz w:val="28"/>
          <w:szCs w:val="28"/>
        </w:rPr>
      </w:pPr>
      <w:r w:rsidRPr="005B0CA0">
        <w:rPr>
          <w:rFonts w:eastAsia="MS Mincho"/>
          <w:sz w:val="28"/>
          <w:szCs w:val="28"/>
        </w:rPr>
        <w:t xml:space="preserve">Бельченко Эдуарда Игоревича, </w:t>
      </w:r>
      <w:r>
        <w:rPr>
          <w:rFonts w:eastAsia="MS Mincho"/>
          <w:sz w:val="28"/>
          <w:szCs w:val="28"/>
        </w:rPr>
        <w:t>---</w:t>
      </w:r>
      <w:r w:rsidRPr="00E60F76">
        <w:rPr>
          <w:rFonts w:eastAsia="MS Mincho"/>
          <w:sz w:val="28"/>
          <w:szCs w:val="28"/>
        </w:rPr>
        <w:t>за совершение правонарушения, предусмотренного</w:t>
      </w:r>
      <w:r w:rsidRPr="007A55ED">
        <w:rPr>
          <w:rFonts w:eastAsia="MS Mincho"/>
          <w:sz w:val="28"/>
          <w:szCs w:val="28"/>
        </w:rPr>
        <w:t xml:space="preserve"> </w:t>
      </w:r>
      <w:r w:rsidRPr="007A55ED" w:rsidR="00AD691D">
        <w:rPr>
          <w:rFonts w:eastAsia="MS Mincho"/>
          <w:sz w:val="28"/>
          <w:szCs w:val="28"/>
        </w:rPr>
        <w:t xml:space="preserve">ч. 4 </w:t>
      </w:r>
      <w:r w:rsidRPr="007A55ED">
        <w:rPr>
          <w:rFonts w:eastAsia="MS Mincho"/>
          <w:sz w:val="28"/>
          <w:szCs w:val="28"/>
        </w:rPr>
        <w:t xml:space="preserve">ст. 12.15 КоАП РФ, </w:t>
      </w: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</w:t>
      </w:r>
      <w:r w:rsidRPr="00784825">
        <w:rPr>
          <w:rFonts w:ascii="Times New Roman" w:eastAsia="MS Mincho" w:hAnsi="Times New Roman"/>
          <w:sz w:val="28"/>
          <w:szCs w:val="28"/>
        </w:rPr>
        <w:t>СТАНОВИЛ:</w:t>
      </w:r>
    </w:p>
    <w:p w:rsidR="00D32E6B" w:rsidRPr="009F3749">
      <w:pPr>
        <w:pStyle w:val="PlainText"/>
        <w:jc w:val="center"/>
        <w:rPr>
          <w:rFonts w:ascii="Times New Roman" w:eastAsia="MS Mincho" w:hAnsi="Times New Roman"/>
          <w:sz w:val="16"/>
          <w:szCs w:val="16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Гр-</w:t>
      </w:r>
      <w:r w:rsidR="00993339">
        <w:rPr>
          <w:rFonts w:eastAsia="MS Mincho"/>
          <w:sz w:val="28"/>
          <w:szCs w:val="28"/>
        </w:rPr>
        <w:t xml:space="preserve">н </w:t>
      </w:r>
      <w:r w:rsidR="005B0CA0">
        <w:rPr>
          <w:rFonts w:eastAsia="MS Mincho"/>
          <w:sz w:val="28"/>
          <w:szCs w:val="28"/>
        </w:rPr>
        <w:t>Бельченко Э.И. 03.04.2024 в 21 час 20 минут на 711</w:t>
      </w:r>
      <w:r w:rsidR="009C457D">
        <w:rPr>
          <w:rFonts w:eastAsia="MS Mincho"/>
          <w:sz w:val="28"/>
          <w:szCs w:val="28"/>
        </w:rPr>
        <w:t xml:space="preserve"> км. </w:t>
      </w:r>
      <w:r w:rsidR="00657CBF">
        <w:rPr>
          <w:rFonts w:eastAsia="MS Mincho"/>
          <w:sz w:val="28"/>
          <w:szCs w:val="28"/>
        </w:rPr>
        <w:t xml:space="preserve">автодороги с наименованием «Нефтеюганск-Мамонтово»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 w:rsidR="005B0CA0">
        <w:rPr>
          <w:rFonts w:eastAsia="MS Mincho"/>
          <w:sz w:val="28"/>
          <w:szCs w:val="28"/>
        </w:rPr>
        <w:t>Лада гранта</w:t>
      </w:r>
      <w:r w:rsidR="00E60F76">
        <w:rPr>
          <w:rFonts w:eastAsia="MS Mincho"/>
          <w:sz w:val="28"/>
          <w:szCs w:val="28"/>
        </w:rPr>
        <w:t xml:space="preserve"> </w:t>
      </w:r>
      <w:r w:rsidR="00945F5F">
        <w:rPr>
          <w:rFonts w:eastAsia="MS Mincho"/>
          <w:sz w:val="28"/>
          <w:szCs w:val="28"/>
        </w:rPr>
        <w:t xml:space="preserve">г.н.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="0099333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и </w:t>
      </w:r>
      <w:r w:rsidRPr="004F1ED2" w:rsidR="00876ADF">
        <w:rPr>
          <w:rFonts w:eastAsia="MS Mincho"/>
          <w:sz w:val="28"/>
          <w:szCs w:val="28"/>
        </w:rPr>
        <w:t xml:space="preserve">требования пункта 3 приложения № 1 к Правилам дорожного движения. </w:t>
      </w:r>
    </w:p>
    <w:p w:rsidR="006F6CD4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КоАП РФ протокола назначено судебное заседание.</w:t>
      </w:r>
      <w:r w:rsidRPr="004F1ED2">
        <w:rPr>
          <w:rFonts w:eastAsia="MS Mincho"/>
          <w:sz w:val="28"/>
          <w:szCs w:val="28"/>
        </w:rPr>
        <w:t xml:space="preserve"> </w:t>
      </w:r>
    </w:p>
    <w:p w:rsidR="00E60F76" w:rsidRPr="004F1ED2" w:rsidP="00E60F7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Бельченко Э.И. извещен о времени и месте рассмотрения дела, на судебное заседание не явился, не просил отложить рассмотрение дела, об уважительности причин неявки не сообщил, принято решение о рассмотрении дела в его отсутствие, причина неявки признана н</w:t>
      </w:r>
      <w:r>
        <w:rPr>
          <w:rFonts w:eastAsia="MS Mincho"/>
          <w:sz w:val="28"/>
          <w:szCs w:val="28"/>
        </w:rPr>
        <w:t xml:space="preserve">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3C64F6">
        <w:rPr>
          <w:rFonts w:ascii="Times New Roman" w:eastAsia="MS Mincho" w:hAnsi="Times New Roman"/>
          <w:sz w:val="28"/>
          <w:szCs w:val="28"/>
        </w:rPr>
        <w:t>Бельченко Э.И. заявил что не увидел знак из-за погодных условий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657CBF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схема административного правонарушения (отражены аналогичные указанным в протоколе обстоятельства), которую </w:t>
      </w:r>
      <w:r w:rsidR="003C64F6">
        <w:rPr>
          <w:rFonts w:ascii="Times New Roman" w:eastAsia="MS Mincho" w:hAnsi="Times New Roman"/>
          <w:sz w:val="28"/>
          <w:szCs w:val="28"/>
        </w:rPr>
        <w:t>Бельченко Э.И.</w:t>
      </w:r>
      <w:r>
        <w:rPr>
          <w:rFonts w:ascii="Times New Roman" w:eastAsia="MS Mincho" w:hAnsi="Times New Roman"/>
          <w:sz w:val="28"/>
          <w:szCs w:val="28"/>
        </w:rPr>
        <w:t xml:space="preserve"> подписал без возражений;  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</w:t>
      </w:r>
      <w:r w:rsidR="00657CBF">
        <w:rPr>
          <w:rFonts w:ascii="Times New Roman" w:eastAsia="MS Mincho" w:hAnsi="Times New Roman"/>
          <w:sz w:val="28"/>
          <w:szCs w:val="28"/>
        </w:rPr>
        <w:t xml:space="preserve">характеристики </w:t>
      </w:r>
      <w:r w:rsidR="00476775">
        <w:rPr>
          <w:rFonts w:ascii="Times New Roman" w:eastAsia="MS Mincho" w:hAnsi="Times New Roman"/>
          <w:sz w:val="28"/>
          <w:szCs w:val="28"/>
        </w:rPr>
        <w:t>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C06164">
        <w:rPr>
          <w:rFonts w:ascii="Times New Roman" w:eastAsia="MS Mincho" w:hAnsi="Times New Roman"/>
          <w:sz w:val="28"/>
          <w:szCs w:val="28"/>
        </w:rPr>
        <w:t>, обгоняемое транспортное средство не идентифицировано как тихоходное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 w:rsidR="00570A9E">
        <w:rPr>
          <w:rFonts w:ascii="Times New Roman" w:eastAsia="MS Mincho" w:hAnsi="Times New Roman"/>
          <w:sz w:val="28"/>
          <w:szCs w:val="28"/>
        </w:rPr>
        <w:t>;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3C64F6">
        <w:rPr>
          <w:snapToGrid w:val="0"/>
          <w:sz w:val="28"/>
          <w:szCs w:val="28"/>
        </w:rPr>
        <w:t>Бельченко Э.И.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993339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</w:t>
      </w:r>
      <w:r w:rsidRPr="00784825">
        <w:rPr>
          <w:sz w:val="28"/>
          <w:szCs w:val="28"/>
        </w:rPr>
        <w:t>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</w:t>
      </w:r>
      <w:r w:rsidRPr="00784825">
        <w:rPr>
          <w:sz w:val="28"/>
          <w:szCs w:val="28"/>
        </w:rPr>
        <w:t xml:space="preserve">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</w:t>
      </w:r>
      <w:r w:rsidRPr="00784825">
        <w:rPr>
          <w:sz w:val="28"/>
          <w:szCs w:val="28"/>
        </w:rPr>
        <w:t xml:space="preserve">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</w:t>
      </w:r>
      <w:r w:rsidRPr="00271ADE">
        <w:rPr>
          <w:sz w:val="28"/>
          <w:szCs w:val="28"/>
        </w:rPr>
        <w:t xml:space="preserve">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</w:t>
      </w:r>
      <w:r w:rsidRPr="00271ADE">
        <w:rPr>
          <w:sz w:val="28"/>
          <w:szCs w:val="28"/>
        </w:rPr>
        <w:t xml:space="preserve">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 xml:space="preserve">Вышеуказанные положения были нарушены. </w:t>
      </w:r>
    </w:p>
    <w:p w:rsidR="00476775" w:rsidRPr="00375004" w:rsidP="00476775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</w:t>
      </w:r>
      <w:r w:rsidRPr="008F6D00">
        <w:rPr>
          <w:sz w:val="28"/>
          <w:szCs w:val="28"/>
        </w:rPr>
        <w:t>смотренных главой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</w:t>
      </w:r>
      <w:r w:rsidRPr="00E50411">
        <w:rPr>
          <w:sz w:val="28"/>
          <w:szCs w:val="28"/>
        </w:rPr>
        <w:t>ибо на трамвайные пути встречного направления (за исключением случаев объезда препятствия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</w:t>
      </w:r>
      <w:r w:rsidRPr="00E50411">
        <w:rPr>
          <w:sz w:val="28"/>
          <w:szCs w:val="28"/>
        </w:rPr>
        <w:t xml:space="preserve">валификации по </w:t>
      </w:r>
      <w:hyperlink r:id="rId7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8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>а) на любых дорогах с двусторонним движен</w:t>
      </w:r>
      <w:r w:rsidRPr="00E50411">
        <w:rPr>
          <w:sz w:val="28"/>
          <w:szCs w:val="28"/>
        </w:rPr>
        <w:t xml:space="preserve">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9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0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1" w:history="1">
        <w:r w:rsidRPr="00E50411">
          <w:rPr>
            <w:sz w:val="28"/>
            <w:szCs w:val="28"/>
          </w:rPr>
          <w:t>разметкой 1.11</w:t>
        </w:r>
      </w:hyperlink>
      <w:r w:rsidRPr="00E50411">
        <w:rPr>
          <w:sz w:val="28"/>
          <w:szCs w:val="28"/>
        </w:rPr>
        <w:t xml:space="preserve">, прерывистая линия которой расположена </w:t>
      </w:r>
      <w:r w:rsidRPr="00375004">
        <w:rPr>
          <w:sz w:val="28"/>
          <w:szCs w:val="28"/>
        </w:rPr>
        <w:t>слева (</w:t>
      </w:r>
      <w:hyperlink r:id="rId12" w:history="1">
        <w:r w:rsidRPr="00375004">
          <w:rPr>
            <w:sz w:val="28"/>
            <w:szCs w:val="28"/>
          </w:rPr>
          <w:t>пункт 9.1.1</w:t>
        </w:r>
      </w:hyperlink>
      <w:r w:rsidRPr="00375004">
        <w:rPr>
          <w:sz w:val="28"/>
          <w:szCs w:val="28"/>
        </w:rPr>
        <w:t xml:space="preserve"> ПДД РФ); </w:t>
      </w:r>
    </w:p>
    <w:p w:rsidR="00DF5C0D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3C64F6" w:rsidRPr="005E1595" w:rsidP="005E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Заявленные причины нарушения опровергнуты видеозаписью, из которой след</w:t>
      </w:r>
      <w:r>
        <w:rPr>
          <w:sz w:val="28"/>
          <w:szCs w:val="28"/>
        </w:rPr>
        <w:t>ует, что знак 3.20 различим.</w:t>
      </w:r>
    </w:p>
    <w:p w:rsidR="005E1595" w:rsidRPr="0068486F" w:rsidP="0068486F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>Мировой судья считает виновн</w:t>
      </w:r>
      <w:r w:rsidR="00993339">
        <w:rPr>
          <w:sz w:val="28"/>
          <w:szCs w:val="28"/>
        </w:rPr>
        <w:t xml:space="preserve">ым </w:t>
      </w:r>
      <w:r w:rsidR="003C64F6">
        <w:rPr>
          <w:sz w:val="28"/>
          <w:szCs w:val="28"/>
        </w:rPr>
        <w:t>Бельченко Э.И.</w:t>
      </w:r>
      <w:r w:rsidR="00993339">
        <w:rPr>
          <w:sz w:val="28"/>
          <w:szCs w:val="28"/>
        </w:rPr>
        <w:t xml:space="preserve"> </w:t>
      </w:r>
      <w:r w:rsidRPr="005E1595">
        <w:rPr>
          <w:sz w:val="28"/>
          <w:szCs w:val="28"/>
        </w:rPr>
        <w:t xml:space="preserve">в совершении правонарушения, </w:t>
      </w:r>
      <w:r w:rsidRPr="0068486F">
        <w:rPr>
          <w:sz w:val="28"/>
          <w:szCs w:val="28"/>
        </w:rPr>
        <w:t xml:space="preserve">предусмотренного по ч. 4 ст. 12.15 КоАП РФ - Выезд в нарушение </w:t>
      </w:r>
      <w:hyperlink r:id="rId13" w:history="1">
        <w:r w:rsidRPr="0068486F">
          <w:rPr>
            <w:sz w:val="28"/>
            <w:szCs w:val="28"/>
          </w:rPr>
          <w:t>Правил</w:t>
        </w:r>
      </w:hyperlink>
      <w:r w:rsidRPr="0068486F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68486F">
          <w:rPr>
            <w:sz w:val="28"/>
            <w:szCs w:val="28"/>
          </w:rPr>
          <w:t>частью 3</w:t>
        </w:r>
      </w:hyperlink>
      <w:r w:rsidRPr="0068486F">
        <w:rPr>
          <w:sz w:val="28"/>
          <w:szCs w:val="28"/>
        </w:rPr>
        <w:t xml:space="preserve"> КоАП РФ.</w:t>
      </w:r>
    </w:p>
    <w:p w:rsidR="00D330A7" w:rsidRPr="0068486F" w:rsidP="0068486F">
      <w:pPr>
        <w:ind w:firstLine="708"/>
        <w:jc w:val="both"/>
        <w:rPr>
          <w:rFonts w:eastAsia="MS Mincho"/>
          <w:sz w:val="28"/>
          <w:szCs w:val="28"/>
        </w:rPr>
      </w:pPr>
      <w:r w:rsidRPr="0068486F">
        <w:rPr>
          <w:sz w:val="28"/>
          <w:szCs w:val="28"/>
        </w:rPr>
        <w:t>При назначении административного наказания миров</w:t>
      </w:r>
      <w:r w:rsidRPr="0068486F">
        <w:rPr>
          <w:sz w:val="28"/>
          <w:szCs w:val="28"/>
        </w:rPr>
        <w:t xml:space="preserve">ой судья учитывает характер совершенного административного правонарушения, личность </w:t>
      </w:r>
      <w:r w:rsidRPr="0068486F">
        <w:rPr>
          <w:sz w:val="28"/>
          <w:szCs w:val="28"/>
        </w:rPr>
        <w:t>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RPr="0068486F" w:rsidP="00684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</w:t>
      </w:r>
      <w:r>
        <w:rPr>
          <w:sz w:val="28"/>
          <w:szCs w:val="28"/>
        </w:rPr>
        <w:t>ьств, смягчающих административную ответственность, не установлено.</w:t>
      </w:r>
    </w:p>
    <w:p w:rsidR="0004562B" w:rsidRPr="003615C5" w:rsidP="0068486F">
      <w:pPr>
        <w:ind w:firstLine="708"/>
        <w:jc w:val="both"/>
        <w:rPr>
          <w:rFonts w:eastAsia="MS Mincho"/>
          <w:sz w:val="28"/>
          <w:szCs w:val="28"/>
        </w:rPr>
      </w:pPr>
      <w:r w:rsidRPr="0068486F">
        <w:rPr>
          <w:sz w:val="28"/>
          <w:szCs w:val="28"/>
        </w:rPr>
        <w:t xml:space="preserve">Обстоятельств, отягчающих административную </w:t>
      </w:r>
      <w:r w:rsidRPr="003615C5">
        <w:rPr>
          <w:sz w:val="28"/>
          <w:szCs w:val="28"/>
        </w:rPr>
        <w:t>ответственность, мировой судья не усматривает, совершение правонарушений, отраженных в представленном реестре, не подтверждено, поскольку копий со</w:t>
      </w:r>
      <w:r w:rsidRPr="003615C5">
        <w:rPr>
          <w:sz w:val="28"/>
          <w:szCs w:val="28"/>
        </w:rPr>
        <w:t xml:space="preserve">ответствующих постановлений (указанных в реестре) с делом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</w:t>
      </w:r>
      <w:r w:rsidR="00FB2912">
        <w:rPr>
          <w:snapToGrid w:val="0"/>
          <w:sz w:val="28"/>
          <w:szCs w:val="28"/>
        </w:rPr>
        <w:t xml:space="preserve">его отношения к содеянному, </w:t>
      </w:r>
      <w:r w:rsidRPr="00784825">
        <w:rPr>
          <w:snapToGrid w:val="0"/>
          <w:sz w:val="28"/>
          <w:szCs w:val="28"/>
        </w:rPr>
        <w:t xml:space="preserve">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 xml:space="preserve">наказания в виде </w:t>
      </w:r>
      <w:r w:rsidRPr="00784825">
        <w:rPr>
          <w:snapToGrid w:val="0"/>
          <w:sz w:val="28"/>
          <w:szCs w:val="28"/>
        </w:rPr>
        <w:t>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68486F">
        <w:rPr>
          <w:rFonts w:eastAsia="MS Mincho"/>
          <w:sz w:val="28"/>
          <w:szCs w:val="28"/>
        </w:rPr>
        <w:t xml:space="preserve">на </w:t>
      </w:r>
      <w:r w:rsidR="003C64F6">
        <w:rPr>
          <w:rFonts w:eastAsia="MS Mincho"/>
          <w:sz w:val="28"/>
          <w:szCs w:val="28"/>
        </w:rPr>
        <w:t>Бельченко Эдуарда Игоревича</w:t>
      </w:r>
      <w:r w:rsidR="0068486F">
        <w:rPr>
          <w:rFonts w:eastAsia="MS Mincho"/>
          <w:sz w:val="28"/>
          <w:szCs w:val="28"/>
        </w:rPr>
        <w:t xml:space="preserve"> признать виновным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68486F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</w:t>
            </w:r>
            <w:r w:rsidRPr="00945F5F">
              <w:rPr>
                <w:rStyle w:val="t-color-passive"/>
                <w:sz w:val="28"/>
                <w:szCs w:val="28"/>
              </w:rPr>
              <w:t>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</w:t>
            </w:r>
            <w:r w:rsidRPr="00945F5F">
              <w:rPr>
                <w:rStyle w:val="Strong"/>
                <w:b w:val="0"/>
                <w:sz w:val="28"/>
                <w:szCs w:val="28"/>
              </w:rPr>
              <w:t>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C834AD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C06164">
        <w:rPr>
          <w:sz w:val="28"/>
          <w:szCs w:val="28"/>
        </w:rPr>
        <w:t>40910</w:t>
      </w:r>
      <w:r w:rsidR="003C64F6">
        <w:rPr>
          <w:sz w:val="28"/>
          <w:szCs w:val="28"/>
        </w:rPr>
        <w:t>206082</w:t>
      </w:r>
    </w:p>
    <w:p w:rsidR="00E84E8A" w:rsidRPr="00E84E8A" w:rsidP="009F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соответствии с ч. 1 ст. 32.2 КоАП РФ,</w:t>
      </w:r>
      <w:r w:rsidRPr="004A706A">
        <w:rPr>
          <w:snapToGrid w:val="0"/>
          <w:sz w:val="28"/>
          <w:szCs w:val="28"/>
        </w:rPr>
        <w:t xml:space="preserve"> </w:t>
      </w:r>
      <w:r w:rsidRPr="004A706A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</w:t>
      </w:r>
      <w:r w:rsidRPr="004A706A">
        <w:rPr>
          <w:sz w:val="28"/>
          <w:szCs w:val="28"/>
        </w:rPr>
        <w:t>усмотренных ст. 31.5 КоАП РФ. В соответствии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</w:t>
      </w:r>
      <w:r w:rsidRPr="00784825">
        <w:rPr>
          <w:sz w:val="28"/>
          <w:szCs w:val="28"/>
        </w:rPr>
        <w:t xml:space="preserve">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</w:t>
      </w:r>
      <w:r w:rsidRPr="00784825">
        <w:rPr>
          <w:sz w:val="28"/>
          <w:szCs w:val="28"/>
        </w:rPr>
        <w:t>сроки, судья, орган, должностное лицо, вынесшие постановление, могут отсрочить исполнение поста</w:t>
      </w:r>
      <w:r w:rsidRPr="00784825">
        <w:rPr>
          <w:sz w:val="28"/>
          <w:szCs w:val="28"/>
        </w:rPr>
        <w:t>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</w:t>
      </w:r>
      <w:r w:rsidRPr="00784825">
        <w:rPr>
          <w:sz w:val="28"/>
          <w:szCs w:val="28"/>
        </w:rPr>
        <w:t>есяцев.</w:t>
      </w:r>
      <w:r w:rsidR="0004562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ч. 1.3 ст. 32.2 КоАП РФ, при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</w:t>
      </w:r>
      <w:r>
        <w:rPr>
          <w:sz w:val="28"/>
          <w:szCs w:val="28"/>
        </w:rPr>
        <w:t xml:space="preserve">о штрафа, что в рассматриваемом случае составляет </w:t>
      </w:r>
      <w:r>
        <w:rPr>
          <w:b/>
          <w:sz w:val="28"/>
          <w:szCs w:val="28"/>
        </w:rPr>
        <w:t>2500</w:t>
      </w:r>
      <w:r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</w:t>
      </w:r>
      <w:r>
        <w:rPr>
          <w:sz w:val="28"/>
          <w:szCs w:val="28"/>
        </w:rPr>
        <w:t xml:space="preserve">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</w:t>
      </w:r>
      <w:r w:rsidRPr="00E84E8A">
        <w:rPr>
          <w:sz w:val="28"/>
          <w:szCs w:val="28"/>
        </w:rPr>
        <w:t>привлеченного к административной ответственност</w:t>
      </w:r>
      <w:r w:rsidRPr="00E84E8A">
        <w:rPr>
          <w:sz w:val="28"/>
          <w:szCs w:val="28"/>
        </w:rPr>
        <w:t xml:space="preserve">и. Определение об отклонении указанного ходатайства может быть обжаловано в соответствии с правилами, установленными </w:t>
      </w:r>
      <w:hyperlink r:id="rId14" w:anchor="sub_300" w:history="1">
        <w:r w:rsidRPr="00E84E8A">
          <w:rPr>
            <w:rStyle w:val="Hyperlink"/>
            <w:color w:val="auto"/>
            <w:sz w:val="28"/>
            <w:szCs w:val="28"/>
            <w:u w:val="none"/>
          </w:rPr>
          <w:t>главой 30</w:t>
        </w:r>
      </w:hyperlink>
      <w:r w:rsidRPr="00E84E8A">
        <w:rPr>
          <w:sz w:val="28"/>
          <w:szCs w:val="28"/>
        </w:rPr>
        <w:t xml:space="preserve"> КоАП РФ. В случае, если исполнение постановления о назначении административного штрафа было отср</w:t>
      </w:r>
      <w:r w:rsidRPr="00E84E8A">
        <w:rPr>
          <w:sz w:val="28"/>
          <w:szCs w:val="28"/>
        </w:rPr>
        <w:t>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84E8A" w:rsidP="00E84E8A">
      <w:pPr>
        <w:ind w:firstLine="390"/>
        <w:jc w:val="both"/>
        <w:rPr>
          <w:sz w:val="28"/>
          <w:szCs w:val="28"/>
        </w:rPr>
      </w:pPr>
      <w:r w:rsidRPr="00E84E8A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</w:t>
      </w:r>
      <w:r w:rsidRPr="00E84E8A">
        <w:rPr>
          <w:sz w:val="28"/>
          <w:szCs w:val="28"/>
        </w:rPr>
        <w:t xml:space="preserve">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5" w:anchor="p11006" w:tooltip="Текущий документ" w:history="1">
        <w:r w:rsidRPr="00E84E8A"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 w:rsidRPr="00E84E8A">
        <w:rPr>
          <w:sz w:val="28"/>
          <w:szCs w:val="28"/>
        </w:rPr>
        <w:t xml:space="preserve"> ст. 32.2 КоАП РФ, су</w:t>
      </w:r>
      <w:r w:rsidRPr="00E84E8A">
        <w:rPr>
          <w:sz w:val="28"/>
          <w:szCs w:val="28"/>
        </w:rPr>
        <w:t xml:space="preserve">дья вынесший постановление, направляют в течение десяти суток постановление о наложении административного штрафа с отметкой о его неуплате судебному </w:t>
      </w:r>
      <w:r>
        <w:rPr>
          <w:sz w:val="28"/>
          <w:szCs w:val="28"/>
        </w:rPr>
        <w:t xml:space="preserve">приставу-исполнителю для исполнения в порядке, предусмотренном федеральным законодательством. </w:t>
      </w:r>
    </w:p>
    <w:p w:rsidR="00E84E8A" w:rsidP="00E84E8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Постановлен</w:t>
      </w:r>
      <w:r>
        <w:rPr>
          <w:rFonts w:eastAsia="MS Mincho"/>
          <w:sz w:val="28"/>
          <w:szCs w:val="28"/>
        </w:rPr>
        <w:t>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04562B" w:rsidP="00E74D78">
      <w:pPr>
        <w:ind w:firstLine="708"/>
        <w:rPr>
          <w:rFonts w:eastAsia="MS Mincho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4562B"/>
    <w:rsid w:val="00050E70"/>
    <w:rsid w:val="000A195A"/>
    <w:rsid w:val="000A34A0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3243"/>
    <w:rsid w:val="001E7DBD"/>
    <w:rsid w:val="001F34E3"/>
    <w:rsid w:val="001F5BA6"/>
    <w:rsid w:val="001F780B"/>
    <w:rsid w:val="0020135E"/>
    <w:rsid w:val="00210FC7"/>
    <w:rsid w:val="00213925"/>
    <w:rsid w:val="00223ADE"/>
    <w:rsid w:val="00226CF6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75004"/>
    <w:rsid w:val="00386A92"/>
    <w:rsid w:val="003A047B"/>
    <w:rsid w:val="003A568A"/>
    <w:rsid w:val="003C204F"/>
    <w:rsid w:val="003C2644"/>
    <w:rsid w:val="003C64F6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7113F"/>
    <w:rsid w:val="00474BCD"/>
    <w:rsid w:val="00475CA4"/>
    <w:rsid w:val="00475D12"/>
    <w:rsid w:val="00476775"/>
    <w:rsid w:val="004A246E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44CC1"/>
    <w:rsid w:val="00547837"/>
    <w:rsid w:val="0056532F"/>
    <w:rsid w:val="00570A9E"/>
    <w:rsid w:val="00582450"/>
    <w:rsid w:val="00583935"/>
    <w:rsid w:val="00587D55"/>
    <w:rsid w:val="005921F3"/>
    <w:rsid w:val="005A449C"/>
    <w:rsid w:val="005B0CA0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CB0"/>
    <w:rsid w:val="00626EC0"/>
    <w:rsid w:val="00634EDB"/>
    <w:rsid w:val="00637E70"/>
    <w:rsid w:val="00646719"/>
    <w:rsid w:val="00657CBF"/>
    <w:rsid w:val="00661AA0"/>
    <w:rsid w:val="00663FFC"/>
    <w:rsid w:val="006658A1"/>
    <w:rsid w:val="0068486F"/>
    <w:rsid w:val="00694F90"/>
    <w:rsid w:val="006C1452"/>
    <w:rsid w:val="006D15D3"/>
    <w:rsid w:val="006E3928"/>
    <w:rsid w:val="006F0C6B"/>
    <w:rsid w:val="006F6CD4"/>
    <w:rsid w:val="0070666A"/>
    <w:rsid w:val="00716DA8"/>
    <w:rsid w:val="00723875"/>
    <w:rsid w:val="007371EF"/>
    <w:rsid w:val="007550F8"/>
    <w:rsid w:val="0075570E"/>
    <w:rsid w:val="007562E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8F6D0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93339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9F3749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64328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6164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0411"/>
    <w:rsid w:val="00E520FD"/>
    <w:rsid w:val="00E60F76"/>
    <w:rsid w:val="00E625E0"/>
    <w:rsid w:val="00E66126"/>
    <w:rsid w:val="00E74D78"/>
    <w:rsid w:val="00E84E8A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E2625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garantF1://1205770.1009" TargetMode="External" /><Relationship Id="rId14" Type="http://schemas.openxmlformats.org/officeDocument/2006/relationships/hyperlink" Target="file:///C:\Users\KlochkovAA\Desktop\&#1040;&#1076;&#1084;&#1080;&#1085;&#1080;&#1089;&#1090;&#1088;\12.15%20&#1095;.%204%20&#1096;&#1080;&#1096;&#1082;&#1080;&#1085;%2012.15%20-2024%20454%203.20%20&#1085;&#1077;&#1092;&#1090;&#1077;&#1102;&#1075;&#1072;&#1085;&#1089;&#1082;.docx" TargetMode="External" /><Relationship Id="rId15" Type="http://schemas.openxmlformats.org/officeDocument/2006/relationships/hyperlink" Target="http://www.consultant.ru/popular/koap/13_37.htm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600E-330B-4601-828D-D67D6B18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